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E0" w:rsidRPr="00FF38E0" w:rsidRDefault="00FF38E0" w:rsidP="00FF38E0">
      <w:pPr>
        <w:keepNext/>
        <w:suppressAutoHyphens/>
        <w:autoSpaceDN w:val="0"/>
        <w:spacing w:after="0" w:line="675" w:lineRule="atLeast"/>
        <w:textAlignment w:val="baseline"/>
        <w:outlineLvl w:val="0"/>
        <w:rPr>
          <w:rFonts w:ascii="ubuntu-cond, Tahoma" w:eastAsia="NSimSun" w:hAnsi="ubuntu-cond, Tahoma" w:cs="Arial" w:hint="eastAsia"/>
          <w:bCs/>
          <w:color w:val="A6381D"/>
          <w:kern w:val="3"/>
          <w:sz w:val="54"/>
          <w:szCs w:val="48"/>
          <w:lang w:eastAsia="zh-CN" w:bidi="hi-IN"/>
        </w:rPr>
      </w:pPr>
      <w:r w:rsidRPr="00FF38E0">
        <w:rPr>
          <w:rFonts w:ascii="ubuntu-cond, Tahoma" w:eastAsia="NSimSun" w:hAnsi="ubuntu-cond, Tahoma" w:cs="Arial"/>
          <w:bCs/>
          <w:color w:val="A6381D"/>
          <w:kern w:val="3"/>
          <w:sz w:val="54"/>
          <w:szCs w:val="48"/>
          <w:lang w:eastAsia="zh-CN" w:bidi="hi-IN"/>
        </w:rPr>
        <w:t>Уголовная ответственность за фальсификацию доказательств и результатов оперативно-розыскной деятельности</w:t>
      </w:r>
    </w:p>
    <w:p w:rsidR="00FF38E0" w:rsidRPr="00FF38E0" w:rsidRDefault="00FF38E0" w:rsidP="00FF38E0">
      <w:pPr>
        <w:suppressAutoHyphens/>
        <w:autoSpaceDN w:val="0"/>
        <w:spacing w:after="0" w:line="675" w:lineRule="atLeast"/>
        <w:textAlignment w:val="baseline"/>
        <w:rPr>
          <w:rFonts w:ascii="ubuntu-cond, Tahoma" w:eastAsia="Segoe UI" w:hAnsi="ubuntu-cond, Tahoma" w:cs="Tahoma"/>
          <w:color w:val="A6381D"/>
          <w:kern w:val="3"/>
          <w:sz w:val="54"/>
          <w:szCs w:val="24"/>
          <w:lang w:eastAsia="zh-CN" w:bidi="hi-IN"/>
        </w:rPr>
      </w:pPr>
    </w:p>
    <w:p w:rsidR="00FF38E0" w:rsidRPr="00FF38E0" w:rsidRDefault="00FF38E0" w:rsidP="00FF38E0">
      <w:pPr>
        <w:suppressAutoHyphens/>
        <w:autoSpaceDN w:val="0"/>
        <w:spacing w:after="0" w:line="375" w:lineRule="atLeast"/>
        <w:textAlignment w:val="baseline"/>
        <w:rPr>
          <w:rFonts w:ascii="ubuntu-cond, Tahoma" w:eastAsia="Segoe UI" w:hAnsi="ubuntu-cond, Tahoma" w:cs="Tahoma"/>
          <w:color w:val="292929"/>
          <w:kern w:val="3"/>
          <w:sz w:val="27"/>
          <w:szCs w:val="24"/>
          <w:lang w:eastAsia="zh-CN" w:bidi="hi-IN"/>
        </w:rPr>
      </w:pPr>
      <w:r w:rsidRPr="00FF38E0">
        <w:rPr>
          <w:rFonts w:ascii="ubuntu-cond, Tahoma" w:eastAsia="Segoe UI" w:hAnsi="ubuntu-cond, Tahoma" w:cs="Tahoma"/>
          <w:color w:val="292929"/>
          <w:kern w:val="3"/>
          <w:sz w:val="27"/>
          <w:szCs w:val="24"/>
          <w:lang w:eastAsia="zh-CN" w:bidi="hi-IN"/>
        </w:rPr>
        <w:t>Статьей 303 Уголовного кодекса Российской Федерации (далее – УК РФ) предусмотрена уголовная ответственность за фальсификацию доказательств и результатов оперативно-розыскной деятельности.</w:t>
      </w:r>
      <w:r w:rsidRPr="00FF38E0">
        <w:rPr>
          <w:rFonts w:ascii="ubuntu-cond, Tahoma" w:eastAsia="Segoe UI" w:hAnsi="ubuntu-cond, Tahoma" w:cs="Tahoma"/>
          <w:color w:val="292929"/>
          <w:kern w:val="3"/>
          <w:sz w:val="27"/>
          <w:szCs w:val="24"/>
          <w:lang w:eastAsia="zh-CN" w:bidi="hi-IN"/>
        </w:rPr>
        <w:br/>
        <w:t xml:space="preserve">Под фальсификацией доказательств понимается сознательное искажение, изменение фактов, являющихся предметом доказывания по делу, и их передача суду для рассмотрения и оценки. О фальсификации можно говорить, если участник судебного процесса предъявил суду в качестве </w:t>
      </w:r>
      <w:proofErr w:type="gramStart"/>
      <w:r w:rsidRPr="00FF38E0">
        <w:rPr>
          <w:rFonts w:ascii="ubuntu-cond, Tahoma" w:eastAsia="Segoe UI" w:hAnsi="ubuntu-cond, Tahoma" w:cs="Tahoma"/>
          <w:color w:val="292929"/>
          <w:kern w:val="3"/>
          <w:sz w:val="27"/>
          <w:szCs w:val="24"/>
          <w:lang w:eastAsia="zh-CN" w:bidi="hi-IN"/>
        </w:rPr>
        <w:t>доказательства</w:t>
      </w:r>
      <w:proofErr w:type="gramEnd"/>
      <w:r w:rsidRPr="00FF38E0">
        <w:rPr>
          <w:rFonts w:ascii="ubuntu-cond, Tahoma" w:eastAsia="Segoe UI" w:hAnsi="ubuntu-cond, Tahoma" w:cs="Tahoma"/>
          <w:color w:val="292929"/>
          <w:kern w:val="3"/>
          <w:sz w:val="27"/>
          <w:szCs w:val="24"/>
          <w:lang w:eastAsia="zh-CN" w:bidi="hi-IN"/>
        </w:rPr>
        <w:t xml:space="preserve"> искусственно созданные предметы или документацию, не содержащую достоверную информацию по делу; предъявил предметы и документы, в которые были внесены изменения, искажающие суть и характер доказательства, сообщил суду заведомо ложные сведения об обстоятельствах, имеющих значение для справедливого разрешения дела.</w:t>
      </w:r>
      <w:r w:rsidRPr="00FF38E0">
        <w:rPr>
          <w:rFonts w:ascii="ubuntu-cond, Tahoma" w:eastAsia="Segoe UI" w:hAnsi="ubuntu-cond, Tahoma" w:cs="Tahoma"/>
          <w:color w:val="292929"/>
          <w:kern w:val="3"/>
          <w:sz w:val="27"/>
          <w:szCs w:val="24"/>
          <w:lang w:eastAsia="zh-CN" w:bidi="hi-IN"/>
        </w:rPr>
        <w:br/>
        <w:t>Установленная вступившим в законную силу приговором суда фальсификация доказательств, в результате которой был вынесен незаконный или необоснованный судебный акт, является одним из оснований для его пересмотра по вновь открывшимся обстоятельствам.</w:t>
      </w:r>
      <w:r w:rsidRPr="00FF38E0">
        <w:rPr>
          <w:rFonts w:ascii="ubuntu-cond, Tahoma" w:eastAsia="Segoe UI" w:hAnsi="ubuntu-cond, Tahoma" w:cs="Tahoma"/>
          <w:color w:val="292929"/>
          <w:kern w:val="3"/>
          <w:sz w:val="27"/>
          <w:szCs w:val="24"/>
          <w:lang w:eastAsia="zh-CN" w:bidi="hi-IN"/>
        </w:rPr>
        <w:br/>
        <w:t>Фальсификация доказательств выражается в форме действия и носит, как правило, продуманный характер. Мотивы преступления могут быть различными – корысть, месть, ложно понятые интересы службы и т.д.</w:t>
      </w:r>
      <w:r w:rsidRPr="00FF38E0">
        <w:rPr>
          <w:rFonts w:ascii="ubuntu-cond, Tahoma" w:eastAsia="Segoe UI" w:hAnsi="ubuntu-cond, Tahoma" w:cs="Tahoma"/>
          <w:color w:val="292929"/>
          <w:kern w:val="3"/>
          <w:sz w:val="27"/>
          <w:szCs w:val="24"/>
          <w:lang w:eastAsia="zh-CN" w:bidi="hi-IN"/>
        </w:rPr>
        <w:br/>
        <w:t>Преступление считается оконченным с момента предъявления сфальсифицированных доказательств. Объектом преступления является нормальная деятельность суда и органов предварительного расследования по получению достоверных доказательств.</w:t>
      </w:r>
      <w:r w:rsidRPr="00FF38E0">
        <w:rPr>
          <w:rFonts w:ascii="ubuntu-cond, Tahoma" w:eastAsia="Segoe UI" w:hAnsi="ubuntu-cond, Tahoma" w:cs="Tahoma"/>
          <w:color w:val="292929"/>
          <w:kern w:val="3"/>
          <w:sz w:val="27"/>
          <w:szCs w:val="24"/>
          <w:lang w:eastAsia="zh-CN" w:bidi="hi-IN"/>
        </w:rPr>
        <w:br/>
        <w:t>Частью 1 ст. 303 УК РФ установлена уголовная ответственность за фальсификацию доказательств по гражданскому делу, делу об административном правонарушении участвующим в деле лицом или его представителем, а равно должностным лицом, уполномоченным рассматривать дела об административных правонарушениях или составлять протоколы об административных правонарушениях.</w:t>
      </w:r>
      <w:r w:rsidRPr="00FF38E0">
        <w:rPr>
          <w:rFonts w:ascii="ubuntu-cond, Tahoma" w:eastAsia="Segoe UI" w:hAnsi="ubuntu-cond, Tahoma" w:cs="Tahoma"/>
          <w:color w:val="292929"/>
          <w:kern w:val="3"/>
          <w:sz w:val="27"/>
          <w:szCs w:val="24"/>
          <w:lang w:eastAsia="zh-CN" w:bidi="hi-IN"/>
        </w:rPr>
        <w:br/>
      </w:r>
      <w:proofErr w:type="gramStart"/>
      <w:r w:rsidRPr="00FF38E0">
        <w:rPr>
          <w:rFonts w:ascii="ubuntu-cond, Tahoma" w:eastAsia="Segoe UI" w:hAnsi="ubuntu-cond, Tahoma" w:cs="Tahoma"/>
          <w:color w:val="292929"/>
          <w:kern w:val="3"/>
          <w:sz w:val="27"/>
          <w:szCs w:val="24"/>
          <w:lang w:eastAsia="zh-CN" w:bidi="hi-IN"/>
        </w:rPr>
        <w:lastRenderedPageBreak/>
        <w:t>Санкция ч.1 ст. 303 УК РФ предусматривает наказание в виде штрафа от 100 000 до 300 000 рублей или в размере заработной платы или иного дохода за период от 1 года до 2 лет, обязательных работ сроком до 480 часов, ареста до 4 месяцев либо исправительных работ до 2 лет.</w:t>
      </w:r>
      <w:proofErr w:type="gramEnd"/>
      <w:r w:rsidRPr="00FF38E0">
        <w:rPr>
          <w:rFonts w:ascii="ubuntu-cond, Tahoma" w:eastAsia="Segoe UI" w:hAnsi="ubuntu-cond, Tahoma" w:cs="Tahoma"/>
          <w:color w:val="292929"/>
          <w:kern w:val="3"/>
          <w:sz w:val="27"/>
          <w:szCs w:val="24"/>
          <w:lang w:eastAsia="zh-CN" w:bidi="hi-IN"/>
        </w:rPr>
        <w:br/>
        <w:t xml:space="preserve">Фальсификация доказательств по гражданскому делу может выразиться в предъявлении суду подложных расписок, договоров, изменении содержания документов путем подчисток, подтирок, исправлений с целью создании искусственных доказательств в пользу ответчика или истца. Преступление считается оконченным с момента приобщения фальсифицированных документов к материалам гражданского дела. Способами фальсификации доказательств по делам об административных правонарушениях являются подделка протоколов осмотра места происшествия, подписей понятых в схемах ДТП, неправильное указание в таких схемах места расположения дорожных знаков и расстояний, «получение» объяснений, не присутствовавших на месте происшествия «очевидцев» и т.п. </w:t>
      </w:r>
      <w:proofErr w:type="gramStart"/>
      <w:r w:rsidRPr="00FF38E0">
        <w:rPr>
          <w:rFonts w:ascii="ubuntu-cond, Tahoma" w:eastAsia="Segoe UI" w:hAnsi="ubuntu-cond, Tahoma" w:cs="Tahoma"/>
          <w:color w:val="292929"/>
          <w:kern w:val="3"/>
          <w:sz w:val="27"/>
          <w:szCs w:val="24"/>
          <w:lang w:eastAsia="zh-CN" w:bidi="hi-IN"/>
        </w:rPr>
        <w:t>В соответствии с ч. 2 ст. 303 УК РФ фальсификация доказательств по уголовному делу следователем, дознавателем, прокурором или защитником влечет назначение наказания в виде лишения свободы до 5 лет, а за фальсификацию по делу о тяжком или особо тяжком преступлении (ч.3 ст. 303 УК РФ), повлекшим тяжкие последствия (незаконное осуждение, осуждение по более тяжкому наказанию, чем это было бы</w:t>
      </w:r>
      <w:proofErr w:type="gramEnd"/>
      <w:r w:rsidRPr="00FF38E0">
        <w:rPr>
          <w:rFonts w:ascii="ubuntu-cond, Tahoma" w:eastAsia="Segoe UI" w:hAnsi="ubuntu-cond, Tahoma" w:cs="Tahoma"/>
          <w:color w:val="292929"/>
          <w:kern w:val="3"/>
          <w:sz w:val="27"/>
          <w:szCs w:val="24"/>
          <w:lang w:eastAsia="zh-CN" w:bidi="hi-IN"/>
        </w:rPr>
        <w:t xml:space="preserve"> при оценке подлинных доказательств, самоубийство незаконно осужденного, его психическое или иное тяжкое заболевание вследствие осуждения, тяжкие последствия для членов семьи осужденного и т.п.) – до 7 лет лишения свободы.</w:t>
      </w:r>
      <w:r w:rsidRPr="00FF38E0">
        <w:rPr>
          <w:rFonts w:ascii="ubuntu-cond, Tahoma" w:eastAsia="Segoe UI" w:hAnsi="ubuntu-cond, Tahoma" w:cs="Tahoma"/>
          <w:color w:val="292929"/>
          <w:kern w:val="3"/>
          <w:sz w:val="27"/>
          <w:szCs w:val="24"/>
          <w:lang w:eastAsia="zh-CN" w:bidi="hi-IN"/>
        </w:rPr>
        <w:br/>
        <w:t>Опасность таких преступных действий состоит в том, что расследование преступления будет направлено по ложному пути, виновное лицо избежит заслуженной ответственности, а невиновное лицо может быть подвергнуто уголовному преследованию.</w:t>
      </w:r>
      <w:r w:rsidRPr="00FF38E0">
        <w:rPr>
          <w:rFonts w:ascii="ubuntu-cond, Tahoma" w:eastAsia="Segoe UI" w:hAnsi="ubuntu-cond, Tahoma" w:cs="Tahoma"/>
          <w:color w:val="292929"/>
          <w:kern w:val="3"/>
          <w:sz w:val="27"/>
          <w:szCs w:val="24"/>
          <w:lang w:eastAsia="zh-CN" w:bidi="hi-IN"/>
        </w:rPr>
        <w:br/>
        <w:t>Способы фальсификации доказательств по уголовному делу могут быть направлены на искусственное создание следов преступления, когда например, следователь за неимением достаточных доказательств составляет подложные запросы и ответы на них, фальсифицирует протоколы следственных действий, уничтожает доказательства невиновности подозреваемого. Фальсификация результатов оперативно-розыскных мероприятий, преследующая цель причинения вреда чести, достоинству и деловой репутации (ч. 4 ст. 303 УК РФ) грозит лишением свободы на срок до 4 лет.</w:t>
      </w:r>
    </w:p>
    <w:p w:rsidR="00FF38E0" w:rsidRPr="00FF38E0" w:rsidRDefault="00FF38E0" w:rsidP="00FF38E0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</w:p>
    <w:p w:rsidR="005C2F40" w:rsidRDefault="005C2F40">
      <w:bookmarkStart w:id="0" w:name="_GoBack"/>
      <w:bookmarkEnd w:id="0"/>
    </w:p>
    <w:sectPr w:rsidR="005C2F4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ubuntu-cond, Tahoma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C79"/>
    <w:rsid w:val="005C2F40"/>
    <w:rsid w:val="00760C79"/>
    <w:rsid w:val="00FF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3664</Characters>
  <Application>Microsoft Office Word</Application>
  <DocSecurity>0</DocSecurity>
  <Lines>30</Lines>
  <Paragraphs>8</Paragraphs>
  <ScaleCrop>false</ScaleCrop>
  <Company>*</Company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2025-06-05T09:35:00Z</dcterms:created>
  <dcterms:modified xsi:type="dcterms:W3CDTF">2025-06-05T09:35:00Z</dcterms:modified>
</cp:coreProperties>
</file>