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C9E" w:rsidRDefault="00A43C9E" w:rsidP="00A43C9E">
      <w:pPr>
        <w:pStyle w:val="Standard"/>
        <w:rPr>
          <w:sz w:val="28"/>
          <w:szCs w:val="28"/>
        </w:rPr>
      </w:pPr>
      <w:r>
        <w:rPr>
          <w:sz w:val="28"/>
          <w:szCs w:val="28"/>
        </w:rPr>
        <w:t>Ответственность за осуществление диверсии.</w:t>
      </w:r>
    </w:p>
    <w:p w:rsidR="00A43C9E" w:rsidRDefault="00A43C9E" w:rsidP="00A43C9E">
      <w:pPr>
        <w:pStyle w:val="Standard"/>
      </w:pPr>
    </w:p>
    <w:p w:rsidR="00A43C9E" w:rsidRDefault="00A43C9E" w:rsidP="00A43C9E">
      <w:pPr>
        <w:pStyle w:val="Standard"/>
        <w:jc w:val="both"/>
      </w:pPr>
      <w:r>
        <w:rPr>
          <w:rFonts w:ascii="ubuntu-cond, Tahoma" w:hAnsi="ubuntu-cond, Tahoma"/>
          <w:color w:val="292929"/>
          <w:sz w:val="27"/>
        </w:rPr>
        <w:t xml:space="preserve">          </w:t>
      </w:r>
      <w:proofErr w:type="gramStart"/>
      <w:r>
        <w:rPr>
          <w:rFonts w:ascii="ubuntu-cond, Tahoma" w:hAnsi="ubuntu-cond, Tahoma"/>
          <w:color w:val="292929"/>
          <w:sz w:val="27"/>
        </w:rPr>
        <w:t>Статьей 281 Уголовного кодекса Российской Федерации (далее – УК РФ) предусмотрена уголовная ответственность за диверсию, то есть за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либо на нанесение вреда здоровью людей и (или) компонентам природной среды, если эти действия совершены в целях подрыва экономической</w:t>
      </w:r>
      <w:proofErr w:type="gramEnd"/>
      <w:r>
        <w:rPr>
          <w:rFonts w:ascii="ubuntu-cond, Tahoma" w:hAnsi="ubuntu-cond, Tahoma"/>
          <w:color w:val="292929"/>
          <w:sz w:val="27"/>
        </w:rPr>
        <w:t xml:space="preserve"> безопасности и (или) обороноспособности Российской Федерации, что наказывается лишением свободы на срок от десяти до двадцати лет.</w:t>
      </w:r>
      <w:r>
        <w:br/>
        <w:t xml:space="preserve">          </w:t>
      </w:r>
      <w:r>
        <w:rPr>
          <w:rFonts w:ascii="ubuntu-cond, Tahoma" w:hAnsi="ubuntu-cond, Tahoma"/>
          <w:color w:val="292929"/>
          <w:sz w:val="27"/>
        </w:rPr>
        <w:t xml:space="preserve">Частью 2 предусмотрена уголовная ответственности </w:t>
      </w:r>
      <w:proofErr w:type="gramStart"/>
      <w:r>
        <w:rPr>
          <w:rFonts w:ascii="ubuntu-cond, Tahoma" w:hAnsi="ubuntu-cond, Tahoma"/>
          <w:color w:val="292929"/>
          <w:sz w:val="27"/>
        </w:rPr>
        <w:t>за</w:t>
      </w:r>
      <w:proofErr w:type="gramEnd"/>
      <w:r>
        <w:rPr>
          <w:rFonts w:ascii="ubuntu-cond, Tahoma" w:hAnsi="ubuntu-cond, Tahoma"/>
          <w:color w:val="292929"/>
          <w:sz w:val="27"/>
        </w:rPr>
        <w:t xml:space="preserve"> </w:t>
      </w:r>
      <w:proofErr w:type="gramStart"/>
      <w:r>
        <w:rPr>
          <w:rFonts w:ascii="ubuntu-cond, Tahoma" w:hAnsi="ubuntu-cond, Tahoma"/>
          <w:color w:val="292929"/>
          <w:sz w:val="27"/>
        </w:rPr>
        <w:t>совершении</w:t>
      </w:r>
      <w:proofErr w:type="gramEnd"/>
      <w:r>
        <w:rPr>
          <w:rFonts w:ascii="ubuntu-cond, Tahoma" w:hAnsi="ubuntu-cond, Tahoma"/>
          <w:color w:val="292929"/>
          <w:sz w:val="27"/>
        </w:rPr>
        <w:t xml:space="preserve"> диверсии группой лиц по предварительному сговору или организованной группой; повлекшие причинение значительного имущественного ущерба либо наступление иных тяжких последствий; </w:t>
      </w:r>
      <w:proofErr w:type="gramStart"/>
      <w:r>
        <w:rPr>
          <w:rFonts w:ascii="ubuntu-cond, Tahoma" w:hAnsi="ubuntu-cond, Tahoma"/>
          <w:color w:val="292929"/>
          <w:sz w:val="27"/>
        </w:rPr>
        <w:t>сопряженные с посягательством на объекты федерального органа исполнительной власти в области обороны, Вооруженных Сил Российской Федерации, войск национальной гвардии Российской Федерации, органов государственной власти, привлекаемых для выполнения отдельных задач в области обороны, а также на объекты топливно-энергетического комплекса и организаций оборонно-промышленного комплекса, что наказывается лишением свободы на срок от двенадцати до двадцати лет.</w:t>
      </w:r>
      <w:proofErr w:type="gramEnd"/>
      <w:r>
        <w:br/>
        <w:t xml:space="preserve">         </w:t>
      </w:r>
      <w:proofErr w:type="gramStart"/>
      <w:r>
        <w:rPr>
          <w:rFonts w:ascii="ubuntu-cond, Tahoma" w:hAnsi="ubuntu-cond, Tahoma"/>
          <w:color w:val="292929"/>
          <w:sz w:val="27"/>
        </w:rPr>
        <w:t>В соответствии с частью 3, если диверсия сопряжена с посягательством на объекты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веществ или патогенных биологических агентов или повлекли причинение смерти человеку, указанное деяние, наказываются лишением свободы на срок от пятнадцати до двадцати лет или пожизненным лишением</w:t>
      </w:r>
      <w:proofErr w:type="gramEnd"/>
      <w:r>
        <w:rPr>
          <w:rFonts w:ascii="ubuntu-cond, Tahoma" w:hAnsi="ubuntu-cond, Tahoma"/>
          <w:color w:val="292929"/>
          <w:sz w:val="27"/>
        </w:rPr>
        <w:t xml:space="preserve"> свободы. Федеральным законом от 28.04.2023 № 157 – ФЗ « О внесении изменений в Уголовный кодекс Российской Федерации и статью 151 УПК РФ», который </w:t>
      </w:r>
      <w:proofErr w:type="gramStart"/>
      <w:r>
        <w:rPr>
          <w:rFonts w:ascii="ubuntu-cond, Tahoma" w:hAnsi="ubuntu-cond, Tahoma"/>
          <w:color w:val="292929"/>
          <w:sz w:val="27"/>
        </w:rPr>
        <w:t>применяется с 09.05.2023 за совершение указанного деяния ужесточена</w:t>
      </w:r>
      <w:proofErr w:type="gramEnd"/>
      <w:r>
        <w:rPr>
          <w:rFonts w:ascii="ubuntu-cond, Tahoma" w:hAnsi="ubuntu-cond, Tahoma"/>
          <w:color w:val="292929"/>
          <w:sz w:val="27"/>
        </w:rPr>
        <w:t xml:space="preserve"> уголовная ответственность. В частности, часть 1 ст. 281 УК РФ изложена в новой редакции.</w:t>
      </w:r>
      <w:r>
        <w:br/>
        <w:t xml:space="preserve">         </w:t>
      </w:r>
      <w:r>
        <w:rPr>
          <w:rFonts w:ascii="ubuntu-cond, Tahoma" w:hAnsi="ubuntu-cond, Tahoma"/>
          <w:color w:val="292929"/>
          <w:sz w:val="27"/>
        </w:rPr>
        <w:t xml:space="preserve">Предусмотрена уголовная ответственность также за нанесение вреда здоровью людей и (или) компонентам природной среды, если эти действия совершены в целях подрыва экономической безопасности и (или) обороноспособности Российской Федерации. Максимальное уголовное наказание ужесточено с 15 до 20 лет лишения свободы. </w:t>
      </w:r>
      <w:proofErr w:type="gramStart"/>
      <w:r>
        <w:rPr>
          <w:rFonts w:ascii="ubuntu-cond, Tahoma" w:hAnsi="ubuntu-cond, Tahoma"/>
          <w:color w:val="292929"/>
          <w:sz w:val="27"/>
        </w:rPr>
        <w:t>Частью 2 предусмотрена уголовная ответственность за совершении диверсии не только организованной группой, но и группой лиц по предварительному сговору, а также сопряженной с посягательством на объекты федерального органа исполнительной власти в области обороны, Вооруженных Сил Российской Федерации, войск национальной гвардии Российской Федерации, органов государственной власти, привлекаемых для выполнения отдельных задач в области обороны, а также на объекты топливно-энергетического комплекса и</w:t>
      </w:r>
      <w:proofErr w:type="gramEnd"/>
      <w:r>
        <w:rPr>
          <w:rFonts w:ascii="ubuntu-cond, Tahoma" w:hAnsi="ubuntu-cond, Tahoma"/>
          <w:color w:val="292929"/>
          <w:sz w:val="27"/>
        </w:rPr>
        <w:t xml:space="preserve"> организаций оборонно-промышленного комплекса.</w:t>
      </w:r>
      <w:r>
        <w:br/>
        <w:t xml:space="preserve">          </w:t>
      </w:r>
      <w:proofErr w:type="gramStart"/>
      <w:r>
        <w:rPr>
          <w:rFonts w:ascii="ubuntu-cond, Tahoma" w:hAnsi="ubuntu-cond, Tahoma"/>
          <w:color w:val="292929"/>
          <w:sz w:val="27"/>
        </w:rPr>
        <w:t xml:space="preserve">В редакции Федерального закона от 28.04.2023 № 157- ФЗ по части 3 статьи 281 Уголовного кодекса Российской Федерации уголовной ответственности </w:t>
      </w:r>
      <w:r>
        <w:rPr>
          <w:rFonts w:ascii="ubuntu-cond, Tahoma" w:hAnsi="ubuntu-cond, Tahoma"/>
          <w:color w:val="292929"/>
          <w:sz w:val="27"/>
        </w:rPr>
        <w:lastRenderedPageBreak/>
        <w:t>подлежит лицо, совершившее диверсию, повлекшую причинение смерти человеку независимо от формы вины, а также, если деяние сопряжено с посягательством 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w:t>
      </w:r>
      <w:proofErr w:type="gramEnd"/>
      <w:r>
        <w:rPr>
          <w:rFonts w:ascii="ubuntu-cond, Tahoma" w:hAnsi="ubuntu-cond, Tahoma"/>
          <w:color w:val="292929"/>
          <w:sz w:val="27"/>
        </w:rPr>
        <w:t>, отравляющих, токсичных, опасных химических веществ или патогенных биологических агентов, что наказывается лишением свободы на срок от 15 до 20 лет или пожизненным лишением свободы</w:t>
      </w:r>
    </w:p>
    <w:p w:rsidR="005C2F40" w:rsidRDefault="005C2F40">
      <w:bookmarkStart w:id="0" w:name="_GoBack"/>
      <w:bookmarkEnd w:id="0"/>
    </w:p>
    <w:sectPr w:rsidR="005C2F40">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ubuntu-cond, Tahoma">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EE3"/>
    <w:rsid w:val="00283EE3"/>
    <w:rsid w:val="005C2F40"/>
    <w:rsid w:val="00A43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43C9E"/>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43C9E"/>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3192</Characters>
  <Application>Microsoft Office Word</Application>
  <DocSecurity>0</DocSecurity>
  <Lines>26</Lines>
  <Paragraphs>7</Paragraphs>
  <ScaleCrop>false</ScaleCrop>
  <Company>*</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2025-06-05T09:33:00Z</dcterms:created>
  <dcterms:modified xsi:type="dcterms:W3CDTF">2025-06-05T09:33:00Z</dcterms:modified>
</cp:coreProperties>
</file>