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4A54" w14:textId="1A8137D0" w:rsidR="00C45389" w:rsidRDefault="006A25B7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1A1B321" wp14:editId="02127E3A">
            <wp:extent cx="6762750" cy="2867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5C65" w14:textId="77777777" w:rsidR="00C45389" w:rsidRDefault="00000000" w:rsidP="00951122">
      <w:pPr>
        <w:pStyle w:val="20"/>
        <w:shd w:val="clear" w:color="auto" w:fill="auto"/>
        <w:spacing w:line="240" w:lineRule="auto"/>
      </w:pPr>
      <w:r>
        <w:rPr>
          <w:rStyle w:val="21"/>
          <w:b/>
          <w:bCs/>
        </w:rPr>
        <w:t>Об изъятии земельного участка для государственных нужд в связи с осуществлением пользования недрами</w:t>
      </w:r>
    </w:p>
    <w:p w14:paraId="3E19B25A" w14:textId="77777777" w:rsidR="00951122" w:rsidRDefault="00951122">
      <w:pPr>
        <w:pStyle w:val="4"/>
        <w:shd w:val="clear" w:color="auto" w:fill="auto"/>
        <w:tabs>
          <w:tab w:val="left" w:pos="5266"/>
          <w:tab w:val="left" w:pos="5857"/>
        </w:tabs>
        <w:ind w:firstLine="360"/>
        <w:jc w:val="left"/>
        <w:rPr>
          <w:rStyle w:val="1"/>
        </w:rPr>
      </w:pPr>
    </w:p>
    <w:p w14:paraId="32621504" w14:textId="1C4198A9" w:rsidR="00951122" w:rsidRDefault="00000000" w:rsidP="00951122">
      <w:pPr>
        <w:pStyle w:val="4"/>
        <w:shd w:val="clear" w:color="auto" w:fill="auto"/>
        <w:tabs>
          <w:tab w:val="left" w:pos="5266"/>
          <w:tab w:val="left" w:pos="5857"/>
        </w:tabs>
        <w:spacing w:line="360" w:lineRule="auto"/>
        <w:ind w:firstLine="567"/>
        <w:rPr>
          <w:rStyle w:val="1"/>
        </w:rPr>
      </w:pPr>
      <w:r>
        <w:rPr>
          <w:rStyle w:val="1"/>
        </w:rPr>
        <w:t>В соответствии с главой VII.1 Земельного кодекса Российской Федерации, статьей 25.2 Закона Российской Федерации от 21.02.1992 № 2395-1 «О недрах», пунктом 5.3.19 Положения о Федеральном агентстве по недропользованию, утвержденного постановлением Правительства Российской Федерации от 17.06.2004</w:t>
      </w:r>
      <w:r>
        <w:rPr>
          <w:rStyle w:val="1"/>
        </w:rPr>
        <w:tab/>
        <w:t>№</w:t>
      </w:r>
      <w:r w:rsidR="00951122">
        <w:rPr>
          <w:rStyle w:val="1"/>
        </w:rPr>
        <w:t xml:space="preserve">  </w:t>
      </w:r>
      <w:r>
        <w:rPr>
          <w:rStyle w:val="1"/>
        </w:rPr>
        <w:t xml:space="preserve">293, </w:t>
      </w:r>
    </w:p>
    <w:p w14:paraId="0498D2AD" w14:textId="6C384FE6" w:rsidR="00C45389" w:rsidRDefault="00000000" w:rsidP="00951122">
      <w:pPr>
        <w:pStyle w:val="4"/>
        <w:shd w:val="clear" w:color="auto" w:fill="auto"/>
        <w:tabs>
          <w:tab w:val="left" w:pos="5266"/>
          <w:tab w:val="left" w:pos="5857"/>
        </w:tabs>
        <w:spacing w:line="360" w:lineRule="auto"/>
      </w:pPr>
      <w:r>
        <w:rPr>
          <w:rStyle w:val="1"/>
        </w:rPr>
        <w:t>протоколом заседания Комиссии</w:t>
      </w:r>
      <w:r w:rsidR="00951122">
        <w:t xml:space="preserve"> </w:t>
      </w:r>
      <w:r>
        <w:rPr>
          <w:rStyle w:val="1"/>
        </w:rPr>
        <w:t xml:space="preserve">Департамента по недропользованию по Приволжскому федеральному округу по рассмотрению ходатайств об изъятии земельных участков для государственных нужд Российской Федерации в связи с осуществлением недропользования (за исключением земельных участков, необходимых для осуществления пользования участками недр местного значения) от 29.12.2025 № 1000, на основании ходатайства Закрытого акционерного общества «Алойл» (далее </w:t>
      </w:r>
      <w:r>
        <w:rPr>
          <w:rStyle w:val="22"/>
        </w:rPr>
        <w:t xml:space="preserve">— </w:t>
      </w:r>
      <w:r>
        <w:rPr>
          <w:rStyle w:val="1"/>
        </w:rPr>
        <w:t xml:space="preserve">ЗАО «Алойл») об изъятии земельного участка для государственных нужд, лицензии на пользование недрами СМР 038839 </w:t>
      </w:r>
      <w:r>
        <w:rPr>
          <w:rStyle w:val="1"/>
          <w:lang w:val="en-US" w:eastAsia="en-US" w:bidi="en-US"/>
        </w:rPr>
        <w:t>HP</w:t>
      </w:r>
      <w:r w:rsidRPr="006A25B7">
        <w:rPr>
          <w:rStyle w:val="1"/>
          <w:lang w:eastAsia="en-US" w:bidi="en-US"/>
        </w:rPr>
        <w:t xml:space="preserve">, </w:t>
      </w:r>
      <w:r>
        <w:rPr>
          <w:rStyle w:val="1"/>
        </w:rPr>
        <w:t xml:space="preserve">в целях реализации полномочий Федерального агентства по недропользованию и его территориальных органов по принятию решений об изъятии земельного участка для государственных нужд в связи с осуществлением пользования недрами, </w:t>
      </w:r>
      <w:r>
        <w:rPr>
          <w:rStyle w:val="3pt"/>
        </w:rPr>
        <w:t>приказываю:</w:t>
      </w:r>
    </w:p>
    <w:p w14:paraId="50F3C34E" w14:textId="7DE2564A" w:rsidR="00C45389" w:rsidRDefault="00951122" w:rsidP="00951122">
      <w:pPr>
        <w:pStyle w:val="4"/>
        <w:shd w:val="clear" w:color="auto" w:fill="auto"/>
        <w:tabs>
          <w:tab w:val="left" w:pos="2516"/>
        </w:tabs>
        <w:spacing w:line="360" w:lineRule="auto"/>
      </w:pPr>
      <w:r>
        <w:rPr>
          <w:rStyle w:val="1"/>
        </w:rPr>
        <w:t xml:space="preserve">           1. </w:t>
      </w:r>
      <w:r w:rsidR="00000000">
        <w:rPr>
          <w:rStyle w:val="1"/>
        </w:rPr>
        <w:t>Утвердить схему расположения земельного участка на кадастровом плане территории по образованию земельного участка (Приложение № 1 к настоящему приказу) с условным номером 63:20:0703001:217:ЗУ 1 площадью</w:t>
      </w:r>
      <w:r>
        <w:t xml:space="preserve"> </w:t>
      </w:r>
      <w:r w:rsidR="00000000">
        <w:rPr>
          <w:rStyle w:val="1"/>
        </w:rPr>
        <w:t xml:space="preserve">40406 кв.м, расположенного по адресу: Самарская область, Камышлинский р-н, с.п Старое Усманово, образованного из земельного участка с кадастровым номером </w:t>
      </w:r>
      <w:r w:rsidR="00000000">
        <w:rPr>
          <w:rStyle w:val="1"/>
        </w:rPr>
        <w:lastRenderedPageBreak/>
        <w:t>63:20:0703001:217 общей площадью 2185000+/-12934 кв.м.</w:t>
      </w:r>
    </w:p>
    <w:p w14:paraId="329876C1" w14:textId="13D3A012" w:rsidR="00C45389" w:rsidRDefault="00951122" w:rsidP="00951122">
      <w:pPr>
        <w:pStyle w:val="4"/>
        <w:shd w:val="clear" w:color="auto" w:fill="auto"/>
        <w:tabs>
          <w:tab w:val="left" w:pos="7174"/>
        </w:tabs>
        <w:spacing w:line="360" w:lineRule="auto"/>
      </w:pPr>
      <w:r>
        <w:rPr>
          <w:rStyle w:val="1"/>
        </w:rPr>
        <w:t xml:space="preserve">      2.</w:t>
      </w:r>
      <w:r w:rsidR="007F5197">
        <w:rPr>
          <w:rStyle w:val="1"/>
        </w:rPr>
        <w:t xml:space="preserve"> </w:t>
      </w:r>
      <w:r w:rsidR="00000000">
        <w:rPr>
          <w:rStyle w:val="1"/>
        </w:rPr>
        <w:t>Изъять земельный участок с условным номером 63:20:0703001:217:ЗУ 1 площадью 40406 кв.м, расположенный по адресу:</w:t>
      </w:r>
      <w:r>
        <w:rPr>
          <w:rStyle w:val="1"/>
        </w:rPr>
        <w:t xml:space="preserve"> </w:t>
      </w:r>
      <w:r w:rsidR="00000000">
        <w:rPr>
          <w:rStyle w:val="1"/>
        </w:rPr>
        <w:t xml:space="preserve">Самарская область, Камышлинский р-н, с.п Старое Усманово, согласно схеме расположения, утвержденной Приложением № 1 к настоящему приказу, для государственных нужд с целью осуществления ЗАО «Алойл» пользования недрами по лицензии на пользование недрами СМР 038839 </w:t>
      </w:r>
      <w:r w:rsidR="00000000">
        <w:rPr>
          <w:rStyle w:val="1"/>
          <w:lang w:val="en-US" w:eastAsia="en-US" w:bidi="en-US"/>
        </w:rPr>
        <w:t>HP</w:t>
      </w:r>
      <w:r w:rsidR="00000000" w:rsidRPr="006A25B7">
        <w:rPr>
          <w:rStyle w:val="1"/>
          <w:lang w:eastAsia="en-US" w:bidi="en-US"/>
        </w:rPr>
        <w:t xml:space="preserve">, </w:t>
      </w:r>
      <w:r w:rsidR="00000000">
        <w:rPr>
          <w:rStyle w:val="1"/>
        </w:rPr>
        <w:t xml:space="preserve">дата государственной регистрации лицензии </w:t>
      </w:r>
      <w:r w:rsidR="00000000">
        <w:rPr>
          <w:rStyle w:val="3"/>
        </w:rPr>
        <w:t xml:space="preserve">- </w:t>
      </w:r>
      <w:r w:rsidR="00000000">
        <w:rPr>
          <w:rStyle w:val="1"/>
        </w:rPr>
        <w:t>27.11.2025.</w:t>
      </w:r>
    </w:p>
    <w:p w14:paraId="1E10A7C7" w14:textId="216D993F" w:rsidR="00C45389" w:rsidRDefault="00951122" w:rsidP="00951122">
      <w:pPr>
        <w:pStyle w:val="4"/>
        <w:shd w:val="clear" w:color="auto" w:fill="auto"/>
        <w:spacing w:line="360" w:lineRule="auto"/>
      </w:pPr>
      <w:r>
        <w:rPr>
          <w:rStyle w:val="1"/>
        </w:rPr>
        <w:t xml:space="preserve">       3.</w:t>
      </w:r>
      <w:r w:rsidR="00000000">
        <w:rPr>
          <w:rStyle w:val="1"/>
        </w:rPr>
        <w:t xml:space="preserve"> ЗАО «Алойл» осуществить мероприятия, направленные на изъятие земельного участка, предусмотренные главой VII. 1 Земельного кодекса Российской Федерации, в том числе:</w:t>
      </w:r>
    </w:p>
    <w:p w14:paraId="000132B9" w14:textId="77777777" w:rsidR="00C45389" w:rsidRDefault="00000000" w:rsidP="00951122">
      <w:pPr>
        <w:pStyle w:val="4"/>
        <w:numPr>
          <w:ilvl w:val="0"/>
          <w:numId w:val="2"/>
        </w:numPr>
        <w:shd w:val="clear" w:color="auto" w:fill="auto"/>
        <w:spacing w:line="360" w:lineRule="auto"/>
        <w:ind w:firstLine="567"/>
      </w:pPr>
      <w:r>
        <w:rPr>
          <w:rStyle w:val="1"/>
        </w:rPr>
        <w:t xml:space="preserve"> обеспечить проведение кадастровых работ в целях образования земельного участка, подлежащего изъятию, в соответствии со схемой расположения земельного участка, утвержденной Приложением № 1 к настоящему приказу;</w:t>
      </w:r>
    </w:p>
    <w:p w14:paraId="490383E0" w14:textId="77777777" w:rsidR="00C45389" w:rsidRDefault="00000000" w:rsidP="00951122">
      <w:pPr>
        <w:pStyle w:val="4"/>
        <w:numPr>
          <w:ilvl w:val="0"/>
          <w:numId w:val="2"/>
        </w:numPr>
        <w:shd w:val="clear" w:color="auto" w:fill="auto"/>
        <w:spacing w:line="360" w:lineRule="auto"/>
        <w:ind w:firstLine="567"/>
      </w:pPr>
      <w:r>
        <w:rPr>
          <w:rStyle w:val="1"/>
        </w:rPr>
        <w:t xml:space="preserve"> представить в орган, осуществляющий постановку на государственный кадастровый учет объектов недвижимости, заявление о постановке на государственный кадастровый учет земельного участка, который предстоит образовать;</w:t>
      </w:r>
    </w:p>
    <w:p w14:paraId="26E709B6" w14:textId="77777777" w:rsidR="00C45389" w:rsidRDefault="00000000" w:rsidP="00951122">
      <w:pPr>
        <w:pStyle w:val="4"/>
        <w:numPr>
          <w:ilvl w:val="0"/>
          <w:numId w:val="2"/>
        </w:numPr>
        <w:shd w:val="clear" w:color="auto" w:fill="auto"/>
        <w:spacing w:line="360" w:lineRule="auto"/>
        <w:ind w:firstLine="567"/>
      </w:pPr>
      <w:r>
        <w:rPr>
          <w:rStyle w:val="1"/>
        </w:rPr>
        <w:t xml:space="preserve"> обеспечить проведение работ по оценке изымаемого земельного участка;</w:t>
      </w:r>
    </w:p>
    <w:p w14:paraId="086C4A96" w14:textId="77777777" w:rsidR="00C45389" w:rsidRDefault="00000000" w:rsidP="00951122">
      <w:pPr>
        <w:pStyle w:val="4"/>
        <w:numPr>
          <w:ilvl w:val="0"/>
          <w:numId w:val="2"/>
        </w:numPr>
        <w:shd w:val="clear" w:color="auto" w:fill="auto"/>
        <w:spacing w:line="360" w:lineRule="auto"/>
        <w:ind w:firstLine="567"/>
      </w:pPr>
      <w:r>
        <w:rPr>
          <w:rStyle w:val="1"/>
        </w:rPr>
        <w:t xml:space="preserve"> осуществлять переговоры с правообладателями изымаемого земельного участка относительно условий изъятия земельного участка;</w:t>
      </w:r>
    </w:p>
    <w:p w14:paraId="3D760A33" w14:textId="77777777" w:rsidR="00C45389" w:rsidRDefault="00000000" w:rsidP="00951122">
      <w:pPr>
        <w:pStyle w:val="4"/>
        <w:numPr>
          <w:ilvl w:val="0"/>
          <w:numId w:val="2"/>
        </w:numPr>
        <w:shd w:val="clear" w:color="auto" w:fill="auto"/>
        <w:spacing w:line="360" w:lineRule="auto"/>
        <w:ind w:firstLine="567"/>
      </w:pPr>
      <w:r>
        <w:rPr>
          <w:rStyle w:val="1"/>
        </w:rPr>
        <w:t xml:space="preserve"> обеспечить подготовку проектов соглашений об изъятии земельного участка и направить их в Приволжскнедра для согласования и подписания;</w:t>
      </w:r>
    </w:p>
    <w:p w14:paraId="747218B9" w14:textId="77777777" w:rsidR="00C45389" w:rsidRDefault="00000000" w:rsidP="00951122">
      <w:pPr>
        <w:pStyle w:val="4"/>
        <w:numPr>
          <w:ilvl w:val="0"/>
          <w:numId w:val="2"/>
        </w:numPr>
        <w:shd w:val="clear" w:color="auto" w:fill="auto"/>
        <w:spacing w:line="360" w:lineRule="auto"/>
        <w:ind w:firstLine="567"/>
        <w:sectPr w:rsidR="00C45389" w:rsidSect="00951122">
          <w:type w:val="continuous"/>
          <w:pgSz w:w="11909" w:h="16834"/>
          <w:pgMar w:top="851" w:right="851" w:bottom="1134" w:left="1418" w:header="0" w:footer="6" w:gutter="0"/>
          <w:cols w:space="720"/>
          <w:noEndnote/>
          <w:docGrid w:linePitch="360"/>
        </w:sectPr>
      </w:pPr>
      <w:r>
        <w:rPr>
          <w:rStyle w:val="1"/>
        </w:rPr>
        <w:t xml:space="preserve"> направить в установленном порядке соглашения об изъятии земельного участка в адрес правообладателей изымаемого земельного участка.</w:t>
      </w:r>
    </w:p>
    <w:p w14:paraId="11692BD6" w14:textId="2248C662" w:rsidR="00C45389" w:rsidRDefault="00B17FC2" w:rsidP="00B17FC2">
      <w:pPr>
        <w:pStyle w:val="4"/>
        <w:shd w:val="clear" w:color="auto" w:fill="auto"/>
        <w:spacing w:line="360" w:lineRule="auto"/>
        <w:ind w:left="567"/>
      </w:pPr>
      <w:r>
        <w:rPr>
          <w:rStyle w:val="1"/>
        </w:rPr>
        <w:t xml:space="preserve">        4. </w:t>
      </w:r>
      <w:r w:rsidR="00000000">
        <w:rPr>
          <w:rStyle w:val="1"/>
        </w:rPr>
        <w:t>Отделу геологии и лицензирования Приволжскнедра по Самарской области (Миронова О. А.) направить в установленном порядке копию</w:t>
      </w:r>
      <w:r>
        <w:t xml:space="preserve"> </w:t>
      </w:r>
      <w:r w:rsidR="00000000">
        <w:rPr>
          <w:rStyle w:val="1"/>
        </w:rPr>
        <w:t>настоящего приказа:</w:t>
      </w:r>
    </w:p>
    <w:p w14:paraId="0AC358C2" w14:textId="6A2A33D1" w:rsidR="00C45389" w:rsidRDefault="00B17FC2" w:rsidP="00B17FC2">
      <w:pPr>
        <w:pStyle w:val="4"/>
        <w:shd w:val="clear" w:color="auto" w:fill="auto"/>
        <w:spacing w:line="360" w:lineRule="auto"/>
        <w:ind w:left="567"/>
      </w:pPr>
      <w:r>
        <w:rPr>
          <w:rStyle w:val="1"/>
        </w:rPr>
        <w:t xml:space="preserve">       - </w:t>
      </w:r>
      <w:r w:rsidR="00000000">
        <w:rPr>
          <w:rStyle w:val="1"/>
        </w:rPr>
        <w:t xml:space="preserve"> правообладателям земельного участка;</w:t>
      </w:r>
    </w:p>
    <w:p w14:paraId="0330BDCE" w14:textId="65285261" w:rsidR="00C45389" w:rsidRDefault="00B17FC2" w:rsidP="00B17FC2">
      <w:pPr>
        <w:pStyle w:val="4"/>
        <w:shd w:val="clear" w:color="auto" w:fill="auto"/>
        <w:spacing w:line="360" w:lineRule="auto"/>
        <w:ind w:left="567"/>
      </w:pPr>
      <w:r>
        <w:rPr>
          <w:rStyle w:val="1"/>
        </w:rPr>
        <w:t xml:space="preserve">       - </w:t>
      </w:r>
      <w:r w:rsidR="00000000">
        <w:rPr>
          <w:rStyle w:val="1"/>
        </w:rPr>
        <w:t>ЗАО «Алойл» с приложением документов и сведений, предусмотренных подпунктом 5 пункта 10 статьи 56.6 Земельного кодекса Российской Федерации;</w:t>
      </w:r>
    </w:p>
    <w:p w14:paraId="7FEE4B91" w14:textId="7249EEBA" w:rsidR="00C45389" w:rsidRDefault="00B17FC2" w:rsidP="00B17FC2">
      <w:pPr>
        <w:pStyle w:val="4"/>
        <w:shd w:val="clear" w:color="auto" w:fill="auto"/>
        <w:spacing w:line="360" w:lineRule="auto"/>
        <w:ind w:left="567"/>
      </w:pPr>
      <w:r>
        <w:rPr>
          <w:rStyle w:val="1"/>
        </w:rPr>
        <w:t xml:space="preserve">      - </w:t>
      </w:r>
      <w:r w:rsidR="00000000">
        <w:rPr>
          <w:rStyle w:val="1"/>
        </w:rPr>
        <w:t xml:space="preserve"> в орган, осуществляющий государственную регистрацию прав на недвижимое имущество и сделок с ним на территории Самарской области.</w:t>
      </w:r>
    </w:p>
    <w:p w14:paraId="73D601AC" w14:textId="5FAA43E5" w:rsidR="00C45389" w:rsidRDefault="00B17FC2" w:rsidP="00B17FC2">
      <w:pPr>
        <w:pStyle w:val="4"/>
        <w:shd w:val="clear" w:color="auto" w:fill="auto"/>
        <w:spacing w:line="360" w:lineRule="auto"/>
      </w:pPr>
      <w:r>
        <w:rPr>
          <w:rStyle w:val="1"/>
        </w:rPr>
        <w:t xml:space="preserve">               5.</w:t>
      </w:r>
      <w:r w:rsidR="00000000">
        <w:rPr>
          <w:rStyle w:val="1"/>
        </w:rPr>
        <w:t xml:space="preserve"> Самарскому филиалу Федерального бюджетного учреждения «Территориальный фонд геологической информации по Приволжскому федеральному округу» (Альгаева И.В.) </w:t>
      </w:r>
      <w:r w:rsidR="00000000">
        <w:rPr>
          <w:rStyle w:val="1"/>
        </w:rPr>
        <w:lastRenderedPageBreak/>
        <w:t>осуществить опубликование настоящего приказа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района, в случае если земельный участок, подлежащий изъятию, расположен на межселенной территории) по месту нахождения земельного участка, подлежащего изъятию.</w:t>
      </w:r>
    </w:p>
    <w:p w14:paraId="740B07F6" w14:textId="372C3ACC" w:rsidR="00C45389" w:rsidRDefault="00B17FC2" w:rsidP="00B17FC2">
      <w:pPr>
        <w:pStyle w:val="4"/>
        <w:shd w:val="clear" w:color="auto" w:fill="auto"/>
        <w:spacing w:line="360" w:lineRule="auto"/>
      </w:pPr>
      <w:r>
        <w:rPr>
          <w:rStyle w:val="1"/>
        </w:rPr>
        <w:t xml:space="preserve">     6.</w:t>
      </w:r>
      <w:r w:rsidR="00000000">
        <w:rPr>
          <w:rStyle w:val="1"/>
        </w:rPr>
        <w:t xml:space="preserve"> Отделу хозяйственного обеспечения Приволжскнедра (Гнидин К.С.) разместить настоящий приказ на официальном сайте Приволжскнедра в информационной сети «Интернет».</w:t>
      </w:r>
    </w:p>
    <w:p w14:paraId="663D5888" w14:textId="093911CB" w:rsidR="00C45389" w:rsidRDefault="00B17FC2" w:rsidP="00B17FC2">
      <w:pPr>
        <w:pStyle w:val="4"/>
        <w:shd w:val="clear" w:color="auto" w:fill="auto"/>
        <w:spacing w:line="360" w:lineRule="auto"/>
      </w:pPr>
      <w:r>
        <w:rPr>
          <w:rStyle w:val="1"/>
        </w:rPr>
        <w:t xml:space="preserve">     7.</w:t>
      </w:r>
      <w:r w:rsidR="00000000">
        <w:rPr>
          <w:rStyle w:val="1"/>
        </w:rPr>
        <w:t xml:space="preserve"> Ответственность за исполнение настоящего приказа возложить на начальника отдела геологии и лицензирования Приволжскнедра по Самарской области Миронову О.А.</w:t>
      </w:r>
    </w:p>
    <w:p w14:paraId="5A7A5676" w14:textId="1E62813D" w:rsidR="00C45389" w:rsidRDefault="00B17FC2" w:rsidP="00B17FC2">
      <w:pPr>
        <w:pStyle w:val="4"/>
        <w:shd w:val="clear" w:color="auto" w:fill="auto"/>
        <w:spacing w:line="360" w:lineRule="auto"/>
      </w:pPr>
      <w:r>
        <w:rPr>
          <w:rStyle w:val="1"/>
        </w:rPr>
        <w:t xml:space="preserve">      8.</w:t>
      </w:r>
      <w:r w:rsidR="00000000">
        <w:rPr>
          <w:rStyle w:val="1"/>
        </w:rPr>
        <w:t xml:space="preserve"> Контроль за исполнением настоящего приказа возложить на заместителя начальника Приволжскнедра Ларина Е.В.</w:t>
      </w:r>
    </w:p>
    <w:p w14:paraId="2253CCC7" w14:textId="64B9D70D" w:rsidR="00C45389" w:rsidRDefault="006A25B7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361E58F" wp14:editId="3BAC86BD">
            <wp:extent cx="6657975" cy="1419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3B4F4" w14:textId="77777777" w:rsidR="00C45389" w:rsidRDefault="00C45389">
      <w:pPr>
        <w:rPr>
          <w:sz w:val="2"/>
          <w:szCs w:val="2"/>
        </w:rPr>
      </w:pPr>
    </w:p>
    <w:sectPr w:rsidR="00C45389">
      <w:type w:val="continuous"/>
      <w:pgSz w:w="11909" w:h="16834"/>
      <w:pgMar w:top="941" w:right="537" w:bottom="605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25D8" w14:textId="77777777" w:rsidR="007154C8" w:rsidRDefault="007154C8">
      <w:r>
        <w:separator/>
      </w:r>
    </w:p>
  </w:endnote>
  <w:endnote w:type="continuationSeparator" w:id="0">
    <w:p w14:paraId="5E929530" w14:textId="77777777" w:rsidR="007154C8" w:rsidRDefault="0071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4C12" w14:textId="77777777" w:rsidR="007154C8" w:rsidRDefault="007154C8"/>
  </w:footnote>
  <w:footnote w:type="continuationSeparator" w:id="0">
    <w:p w14:paraId="39F3E92D" w14:textId="77777777" w:rsidR="007154C8" w:rsidRDefault="007154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1607A"/>
    <w:multiLevelType w:val="multilevel"/>
    <w:tmpl w:val="E9143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23D30"/>
    <w:multiLevelType w:val="multilevel"/>
    <w:tmpl w:val="70A4A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2461800">
    <w:abstractNumId w:val="1"/>
  </w:num>
  <w:num w:numId="2" w16cid:durableId="1281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89"/>
    <w:rsid w:val="006972E8"/>
    <w:rsid w:val="006A25B7"/>
    <w:rsid w:val="007154C8"/>
    <w:rsid w:val="007F5197"/>
    <w:rsid w:val="00900D5E"/>
    <w:rsid w:val="00936527"/>
    <w:rsid w:val="00951122"/>
    <w:rsid w:val="00B17FC2"/>
    <w:rsid w:val="00C45389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6BC1"/>
  <w15:docId w15:val="{78179B36-BB10-4BB7-856A-D8223537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Пользователь</dc:creator>
  <cp:keywords/>
  <cp:lastModifiedBy>Пользователь</cp:lastModifiedBy>
  <cp:revision>5</cp:revision>
  <dcterms:created xsi:type="dcterms:W3CDTF">2026-01-13T09:24:00Z</dcterms:created>
  <dcterms:modified xsi:type="dcterms:W3CDTF">2026-01-13T09:40:00Z</dcterms:modified>
</cp:coreProperties>
</file>